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5E" w:rsidRPr="00B9419B" w:rsidRDefault="00236801" w:rsidP="00824878">
      <w:pPr>
        <w:pStyle w:val="Sinespaciado"/>
        <w:jc w:val="center"/>
        <w:rPr>
          <w:rFonts w:ascii="Batang" w:eastAsia="Batang" w:hAnsi="Batang"/>
          <w:b/>
          <w:sz w:val="20"/>
          <w:szCs w:val="20"/>
        </w:rPr>
      </w:pPr>
      <w:bookmarkStart w:id="0" w:name="_GoBack"/>
      <w:bookmarkEnd w:id="0"/>
      <w:r>
        <w:rPr>
          <w:rFonts w:ascii="Batang" w:eastAsia="Batang" w:hAnsi="Batang"/>
          <w:b/>
          <w:sz w:val="20"/>
          <w:szCs w:val="20"/>
        </w:rPr>
        <w:t>INSTRUCTIVO</w:t>
      </w:r>
      <w:r w:rsidR="00824878">
        <w:rPr>
          <w:rFonts w:ascii="Batang" w:eastAsia="Batang" w:hAnsi="Batang"/>
          <w:b/>
          <w:sz w:val="20"/>
          <w:szCs w:val="20"/>
        </w:rPr>
        <w:t xml:space="preserve"> PARA IDENTIFICACIÓN </w:t>
      </w:r>
      <w:r w:rsidR="00C9795A">
        <w:rPr>
          <w:rFonts w:ascii="Batang" w:eastAsia="Batang" w:hAnsi="Batang"/>
          <w:b/>
          <w:sz w:val="20"/>
          <w:szCs w:val="20"/>
        </w:rPr>
        <w:t xml:space="preserve">Y ASIGNACIÓN </w:t>
      </w:r>
      <w:r w:rsidR="00824878">
        <w:rPr>
          <w:rFonts w:ascii="Batang" w:eastAsia="Batang" w:hAnsi="Batang"/>
          <w:b/>
          <w:sz w:val="20"/>
          <w:szCs w:val="20"/>
        </w:rPr>
        <w:t xml:space="preserve">DE LOS BENEFICIARIOS DE BECAS </w:t>
      </w:r>
      <w:r w:rsidR="00482A5E" w:rsidRPr="00B9419B">
        <w:rPr>
          <w:rFonts w:ascii="Batang" w:eastAsia="Batang" w:hAnsi="Batang"/>
          <w:b/>
          <w:sz w:val="20"/>
          <w:szCs w:val="20"/>
        </w:rPr>
        <w:t xml:space="preserve">DE LOS ESTUDIANTES </w:t>
      </w:r>
      <w:r w:rsidR="00824878">
        <w:rPr>
          <w:rFonts w:ascii="Batang" w:eastAsia="Batang" w:hAnsi="Batang"/>
          <w:b/>
          <w:sz w:val="20"/>
          <w:szCs w:val="20"/>
        </w:rPr>
        <w:t xml:space="preserve">REGULARES </w:t>
      </w:r>
      <w:r w:rsidR="00482A5E" w:rsidRPr="00B9419B">
        <w:rPr>
          <w:rFonts w:ascii="Batang" w:eastAsia="Batang" w:hAnsi="Batang"/>
          <w:b/>
          <w:sz w:val="20"/>
          <w:szCs w:val="20"/>
        </w:rPr>
        <w:t>DE TE</w:t>
      </w:r>
      <w:r w:rsidR="00824878">
        <w:rPr>
          <w:rFonts w:ascii="Batang" w:eastAsia="Batang" w:hAnsi="Batang"/>
          <w:b/>
          <w:sz w:val="20"/>
          <w:szCs w:val="20"/>
        </w:rPr>
        <w:t>RCER NIVEL (PREGRADO).</w:t>
      </w:r>
    </w:p>
    <w:p w:rsidR="00482A5E" w:rsidRPr="00BE67CC" w:rsidRDefault="00482A5E" w:rsidP="00482A5E">
      <w:pPr>
        <w:pStyle w:val="Sinespaciado"/>
        <w:jc w:val="both"/>
        <w:rPr>
          <w:b/>
          <w:sz w:val="20"/>
          <w:szCs w:val="20"/>
        </w:rPr>
      </w:pPr>
    </w:p>
    <w:p w:rsidR="00482A5E" w:rsidRPr="00BE67CC" w:rsidRDefault="00482A5E" w:rsidP="00482A5E">
      <w:pPr>
        <w:pStyle w:val="Sinespaciado"/>
        <w:jc w:val="both"/>
        <w:rPr>
          <w:b/>
          <w:sz w:val="20"/>
          <w:szCs w:val="20"/>
        </w:rPr>
      </w:pPr>
    </w:p>
    <w:p w:rsidR="00B4069A" w:rsidRDefault="00C9795A" w:rsidP="00B4069A">
      <w:pPr>
        <w:pStyle w:val="Sinespaciado"/>
        <w:jc w:val="both"/>
      </w:pPr>
      <w:r>
        <w:t>Las Becas se otorgarán a partir del segundo semestre de la primera carrera que el estudiante REGULAR se encuentre cursando</w:t>
      </w:r>
      <w:r w:rsidR="00B4069A">
        <w:t xml:space="preserve"> y la Dirección de Bienestar Universitario </w:t>
      </w:r>
      <w:r w:rsidR="00096839">
        <w:t xml:space="preserve">será la responsable de </w:t>
      </w:r>
      <w:r w:rsidR="00B4069A">
        <w:t>solicitar la certificación presupuestaria a la Dirección Financiera.</w:t>
      </w:r>
    </w:p>
    <w:p w:rsidR="00B4069A" w:rsidRDefault="00B4069A" w:rsidP="00B4069A">
      <w:pPr>
        <w:pStyle w:val="Sinespaciado"/>
        <w:jc w:val="both"/>
      </w:pPr>
    </w:p>
    <w:p w:rsidR="00482A5E" w:rsidRDefault="00482A5E" w:rsidP="00482A5E">
      <w:pPr>
        <w:pStyle w:val="Sinespaciado"/>
        <w:jc w:val="both"/>
      </w:pPr>
      <w:r w:rsidRPr="00E96ABB">
        <w:t>P</w:t>
      </w:r>
      <w:r>
        <w:t>ara identificar a los es</w:t>
      </w:r>
      <w:r w:rsidR="00CB7C52">
        <w:t>tudiantes regulares se utilizará</w:t>
      </w:r>
      <w:r>
        <w:t>n los siguientes criterios:</w:t>
      </w:r>
    </w:p>
    <w:p w:rsidR="00482A5E" w:rsidRDefault="00482A5E" w:rsidP="00482A5E">
      <w:pPr>
        <w:pStyle w:val="Sinespaciado"/>
        <w:jc w:val="both"/>
      </w:pPr>
    </w:p>
    <w:p w:rsidR="00807308" w:rsidRDefault="00B22B9D" w:rsidP="00807308">
      <w:pPr>
        <w:pStyle w:val="Sinespaciado"/>
        <w:numPr>
          <w:ilvl w:val="0"/>
          <w:numId w:val="1"/>
        </w:numPr>
        <w:jc w:val="both"/>
      </w:pPr>
      <w:r>
        <w:t xml:space="preserve">Registro de  </w:t>
      </w:r>
      <w:r w:rsidR="000B0A0C">
        <w:t>matrí</w:t>
      </w:r>
      <w:r w:rsidR="00482A5E">
        <w:t>cula</w:t>
      </w:r>
      <w:r>
        <w:t xml:space="preserve"> en al menos </w:t>
      </w:r>
      <w:r w:rsidR="00482A5E">
        <w:t xml:space="preserve"> el sesenta por ciento (60%) de créditos correspondientes al ciclo lectivo</w:t>
      </w:r>
      <w:r>
        <w:t xml:space="preserve"> en curso</w:t>
      </w:r>
    </w:p>
    <w:p w:rsidR="00482A5E" w:rsidRDefault="00807308" w:rsidP="00807308">
      <w:pPr>
        <w:pStyle w:val="Sinespaciado"/>
        <w:numPr>
          <w:ilvl w:val="0"/>
          <w:numId w:val="1"/>
        </w:numPr>
        <w:jc w:val="both"/>
      </w:pPr>
      <w:r>
        <w:t>Q</w:t>
      </w:r>
      <w:r w:rsidR="00B22B9D">
        <w:t xml:space="preserve">ue no haya reprobado </w:t>
      </w:r>
      <w:r w:rsidR="00482A5E">
        <w:t>hasta el ciclo lectivo</w:t>
      </w:r>
      <w:r w:rsidR="00B22B9D">
        <w:t xml:space="preserve"> anterior</w:t>
      </w:r>
      <w:r w:rsidR="00482A5E">
        <w:t xml:space="preserve"> más del</w:t>
      </w:r>
      <w:r w:rsidR="00B9419B">
        <w:t xml:space="preserve"> treinta por ciento</w:t>
      </w:r>
      <w:r w:rsidR="00482A5E">
        <w:t xml:space="preserve"> </w:t>
      </w:r>
      <w:r w:rsidR="00B9419B">
        <w:t>(</w:t>
      </w:r>
      <w:r w:rsidR="00482A5E">
        <w:t>30</w:t>
      </w:r>
      <w:r w:rsidR="00B9419B">
        <w:t xml:space="preserve">%) </w:t>
      </w:r>
      <w:r w:rsidR="00B22B9D">
        <w:t>de créditos acumulados de su historial académico.</w:t>
      </w:r>
    </w:p>
    <w:p w:rsidR="00807308" w:rsidRDefault="00807308" w:rsidP="00482A5E">
      <w:pPr>
        <w:pStyle w:val="Sinespaciado"/>
        <w:jc w:val="both"/>
      </w:pPr>
    </w:p>
    <w:p w:rsidR="00807308" w:rsidRDefault="00807308" w:rsidP="00482A5E">
      <w:pPr>
        <w:pStyle w:val="Sinespaciado"/>
        <w:jc w:val="both"/>
      </w:pPr>
      <w:r>
        <w:t>BECAS POR EXCELENCIA ACADÉMICA:</w:t>
      </w:r>
    </w:p>
    <w:p w:rsidR="00FB3AA7" w:rsidRDefault="005C0873" w:rsidP="00482A5E">
      <w:pPr>
        <w:pStyle w:val="Sinespaciado"/>
        <w:jc w:val="both"/>
      </w:pPr>
      <w:r>
        <w:t>Asignación otorgada a estudiantes que demuestran u</w:t>
      </w:r>
      <w:r w:rsidR="00FB3AA7">
        <w:t xml:space="preserve">n </w:t>
      </w:r>
      <w:r>
        <w:t>destacado rendimiento acadé</w:t>
      </w:r>
      <w:r w:rsidR="00FB3AA7">
        <w:t>mico</w:t>
      </w:r>
      <w:r>
        <w:t>.</w:t>
      </w:r>
    </w:p>
    <w:p w:rsidR="00807308" w:rsidRDefault="00807308" w:rsidP="00482A5E">
      <w:pPr>
        <w:pStyle w:val="Sinespaciado"/>
        <w:jc w:val="both"/>
      </w:pPr>
    </w:p>
    <w:p w:rsidR="001B4090" w:rsidRDefault="00E85094" w:rsidP="001B4090">
      <w:pPr>
        <w:pStyle w:val="Sinespaciado"/>
        <w:numPr>
          <w:ilvl w:val="0"/>
          <w:numId w:val="3"/>
        </w:numPr>
        <w:jc w:val="both"/>
      </w:pPr>
      <w:r>
        <w:t>Para el cálculo de promedios de los estudiantes regulares se tomará en cuenta únicamente las asignaturas de primera matrícula,</w:t>
      </w:r>
      <w:r w:rsidRPr="002222F7">
        <w:rPr>
          <w:b/>
        </w:rPr>
        <w:t xml:space="preserve"> </w:t>
      </w:r>
      <w:r w:rsidR="002222F7">
        <w:rPr>
          <w:b/>
        </w:rPr>
        <w:t xml:space="preserve">luego de </w:t>
      </w:r>
      <w:r w:rsidRPr="002222F7">
        <w:rPr>
          <w:b/>
        </w:rPr>
        <w:t>la sumatoria total</w:t>
      </w:r>
      <w:r w:rsidR="001B4090">
        <w:rPr>
          <w:b/>
        </w:rPr>
        <w:t xml:space="preserve"> de éstas</w:t>
      </w:r>
      <w:r w:rsidR="002222F7">
        <w:rPr>
          <w:b/>
        </w:rPr>
        <w:t xml:space="preserve">, </w:t>
      </w:r>
      <w:r w:rsidR="002222F7" w:rsidRPr="002222F7">
        <w:t>deberá</w:t>
      </w:r>
      <w:r w:rsidR="002222F7">
        <w:t xml:space="preserve"> dividirse para el número total de créditos acumulados en los semestres anteriores</w:t>
      </w:r>
      <w:r w:rsidR="00A70CDF">
        <w:t xml:space="preserve"> incluyendo</w:t>
      </w:r>
      <w:r w:rsidR="002222F7">
        <w:t xml:space="preserve"> las</w:t>
      </w:r>
      <w:r w:rsidR="00A70CDF">
        <w:t xml:space="preserve"> segundas y tercer</w:t>
      </w:r>
      <w:r w:rsidR="001B4090">
        <w:t>as matrículas, l</w:t>
      </w:r>
      <w:r w:rsidR="00B00AB3">
        <w:t xml:space="preserve">a Dirección de Tecnologías de la Información </w:t>
      </w:r>
      <w:r w:rsidR="00A70CDF">
        <w:t xml:space="preserve">será </w:t>
      </w:r>
      <w:r w:rsidR="001B4090">
        <w:t>la responsable de la elaboración de la base de datos.</w:t>
      </w:r>
    </w:p>
    <w:p w:rsidR="001B4090" w:rsidRDefault="001B4090" w:rsidP="00482A5E">
      <w:pPr>
        <w:pStyle w:val="Sinespaciado"/>
        <w:jc w:val="both"/>
      </w:pPr>
    </w:p>
    <w:p w:rsidR="00482A5E" w:rsidRDefault="00DE278D" w:rsidP="001B4090">
      <w:pPr>
        <w:pStyle w:val="Sinespaciado"/>
        <w:numPr>
          <w:ilvl w:val="0"/>
          <w:numId w:val="3"/>
        </w:numPr>
        <w:jc w:val="both"/>
      </w:pPr>
      <w:r>
        <w:t>S</w:t>
      </w:r>
      <w:r w:rsidR="00482A5E">
        <w:t>e considerar</w:t>
      </w:r>
      <w:r>
        <w:t>á</w:t>
      </w:r>
      <w:r w:rsidR="001B4090">
        <w:t>n</w:t>
      </w:r>
      <w:r>
        <w:t xml:space="preserve"> válidas </w:t>
      </w:r>
      <w:r w:rsidR="00482A5E">
        <w:t>las notas de las materias convalidadas</w:t>
      </w:r>
      <w:r w:rsidR="001B4090">
        <w:t xml:space="preserve"> para los respectivos promedios</w:t>
      </w:r>
      <w:r w:rsidR="00482A5E">
        <w:t>.</w:t>
      </w:r>
    </w:p>
    <w:p w:rsidR="00B9419B" w:rsidRDefault="00B9419B" w:rsidP="00482A5E">
      <w:pPr>
        <w:pStyle w:val="Sinespaciado"/>
        <w:jc w:val="both"/>
      </w:pPr>
    </w:p>
    <w:p w:rsidR="00482A5E" w:rsidRDefault="00482A5E" w:rsidP="001B4090">
      <w:pPr>
        <w:pStyle w:val="Sinespaciado"/>
        <w:numPr>
          <w:ilvl w:val="0"/>
          <w:numId w:val="3"/>
        </w:numPr>
        <w:jc w:val="both"/>
      </w:pPr>
      <w:r>
        <w:t>Una vez identificado el 10% de los mejores promedios en cada carrera, este porcentaje se distribuirá por cada semestre utilizando el peso relativo de los estudiantes regulares matriculados en cada semestre.</w:t>
      </w:r>
    </w:p>
    <w:p w:rsidR="00482A5E" w:rsidRDefault="00482A5E" w:rsidP="00482A5E">
      <w:pPr>
        <w:pStyle w:val="Sinespaciado"/>
        <w:jc w:val="both"/>
      </w:pPr>
    </w:p>
    <w:p w:rsidR="00482A5E" w:rsidRDefault="00482A5E" w:rsidP="001B4090">
      <w:pPr>
        <w:pStyle w:val="Sinespaciado"/>
        <w:numPr>
          <w:ilvl w:val="0"/>
          <w:numId w:val="3"/>
        </w:numPr>
        <w:jc w:val="both"/>
      </w:pPr>
      <w:r>
        <w:t>La Dirección General de Bienestar Universitario remitirá a todas y cada una de las Facultades</w:t>
      </w:r>
      <w:r w:rsidR="001B4090">
        <w:t xml:space="preserve"> a través del  Coordinador  de BU </w:t>
      </w:r>
      <w:r>
        <w:t xml:space="preserve"> las bases de datos con el 10% de los mejores promedios de cada carrera</w:t>
      </w:r>
      <w:r w:rsidR="009525EB">
        <w:t>,</w:t>
      </w:r>
      <w:r>
        <w:t xml:space="preserve"> una vez</w:t>
      </w:r>
      <w:r w:rsidR="001B4090">
        <w:t xml:space="preserve"> certificado que no </w:t>
      </w:r>
      <w:r w:rsidR="00E71366">
        <w:t xml:space="preserve">son beneficiarios de </w:t>
      </w:r>
      <w:r>
        <w:t>becas de otras instituciones públicas.</w:t>
      </w:r>
    </w:p>
    <w:p w:rsidR="001D5FD7" w:rsidRPr="001D5FD7" w:rsidRDefault="001D5FD7" w:rsidP="001D5FD7">
      <w:pPr>
        <w:pStyle w:val="Prrafodelista"/>
      </w:pPr>
    </w:p>
    <w:p w:rsidR="00127A4F" w:rsidRDefault="001D5FD7" w:rsidP="00DD241F">
      <w:pPr>
        <w:pStyle w:val="Sinespaciado"/>
        <w:numPr>
          <w:ilvl w:val="0"/>
          <w:numId w:val="3"/>
        </w:numPr>
        <w:jc w:val="both"/>
      </w:pPr>
      <w:r w:rsidRPr="001D5FD7">
        <w:t>Los Coordinadores de l</w:t>
      </w:r>
      <w:r w:rsidR="00482A5E" w:rsidRPr="001D5FD7">
        <w:t>as Facultades solicitar</w:t>
      </w:r>
      <w:r w:rsidR="00BA447A">
        <w:t>á</w:t>
      </w:r>
      <w:r w:rsidR="00482A5E" w:rsidRPr="001D5FD7">
        <w:t xml:space="preserve">n a los estudiantes beneficiarios </w:t>
      </w:r>
      <w:r>
        <w:t>el certificad</w:t>
      </w:r>
      <w:r w:rsidR="00127A4F">
        <w:t>o bancario a nombre del becario y</w:t>
      </w:r>
      <w:r>
        <w:t xml:space="preserve"> cédula de ciudadanía</w:t>
      </w:r>
      <w:r w:rsidR="00127A4F">
        <w:t>.</w:t>
      </w:r>
    </w:p>
    <w:p w:rsidR="00127A4F" w:rsidRDefault="00127A4F" w:rsidP="00127A4F">
      <w:pPr>
        <w:pStyle w:val="Prrafodelista"/>
      </w:pPr>
    </w:p>
    <w:p w:rsidR="00654582" w:rsidRDefault="00127A4F" w:rsidP="006B540D">
      <w:pPr>
        <w:pStyle w:val="Sinespaciado"/>
        <w:numPr>
          <w:ilvl w:val="0"/>
          <w:numId w:val="3"/>
        </w:numPr>
        <w:jc w:val="both"/>
      </w:pPr>
      <w:r>
        <w:t xml:space="preserve">Los Coordinadores entregarán a la </w:t>
      </w:r>
      <w:r w:rsidR="00482A5E" w:rsidRPr="001D5FD7">
        <w:t xml:space="preserve">Dirección </w:t>
      </w:r>
      <w:r>
        <w:t>d</w:t>
      </w:r>
      <w:r w:rsidR="00482A5E" w:rsidRPr="001D5FD7">
        <w:t xml:space="preserve">e Bienestar Universitario las bases validadas en archivo </w:t>
      </w:r>
      <w:r w:rsidRPr="001D5FD7">
        <w:t xml:space="preserve">físico </w:t>
      </w:r>
      <w:r>
        <w:t xml:space="preserve">y </w:t>
      </w:r>
      <w:r w:rsidR="00482A5E" w:rsidRPr="001D5FD7">
        <w:t>magnético con la firma del Decano y Secretario Abogado</w:t>
      </w:r>
      <w:r>
        <w:t>, además del certificado bancario y copia de la cédula de ciudadanía</w:t>
      </w:r>
      <w:r w:rsidR="00482A5E" w:rsidRPr="001D5FD7">
        <w:t>.</w:t>
      </w:r>
    </w:p>
    <w:p w:rsidR="00654582" w:rsidRDefault="00654582" w:rsidP="00654582">
      <w:pPr>
        <w:pStyle w:val="Sinespaciado"/>
        <w:ind w:left="720"/>
        <w:jc w:val="both"/>
      </w:pPr>
    </w:p>
    <w:p w:rsidR="00654582" w:rsidRDefault="00654582" w:rsidP="00654582">
      <w:pPr>
        <w:pStyle w:val="Sinespaciado"/>
        <w:numPr>
          <w:ilvl w:val="0"/>
          <w:numId w:val="3"/>
        </w:numPr>
        <w:jc w:val="both"/>
      </w:pPr>
      <w:r>
        <w:t>El señor Vicerrector Administrativo y Financiero, firmará y legalizará  los contratos por delegación del señor Rector.</w:t>
      </w:r>
    </w:p>
    <w:p w:rsidR="00654582" w:rsidRDefault="00654582" w:rsidP="00654582">
      <w:pPr>
        <w:pStyle w:val="Sinespaciado"/>
        <w:jc w:val="both"/>
      </w:pPr>
    </w:p>
    <w:p w:rsidR="00482A5E" w:rsidRDefault="00482A5E" w:rsidP="00887D43">
      <w:pPr>
        <w:pStyle w:val="Sinespaciado"/>
        <w:numPr>
          <w:ilvl w:val="0"/>
          <w:numId w:val="3"/>
        </w:numPr>
        <w:jc w:val="both"/>
      </w:pPr>
      <w:r>
        <w:t>La Dirección  de B</w:t>
      </w:r>
      <w:r w:rsidR="00887D43">
        <w:t>ienestar Universitario elaborará</w:t>
      </w:r>
      <w:r>
        <w:t xml:space="preserve"> </w:t>
      </w:r>
      <w:r w:rsidR="00B9419B">
        <w:t xml:space="preserve">los </w:t>
      </w:r>
      <w:r w:rsidR="00654582">
        <w:t>contratos de becas,  para</w:t>
      </w:r>
      <w:r w:rsidR="002368B5">
        <w:t xml:space="preserve"> la firma de los beneficiarios,</w:t>
      </w:r>
      <w:r w:rsidR="00654582">
        <w:t xml:space="preserve"> el registro</w:t>
      </w:r>
      <w:r w:rsidR="002368B5">
        <w:t xml:space="preserve"> y el</w:t>
      </w:r>
      <w:r w:rsidR="00654582">
        <w:t xml:space="preserve"> pago será responsabilidad de la Dirección Financiera.</w:t>
      </w:r>
    </w:p>
    <w:p w:rsidR="00C41A14" w:rsidRDefault="00C41A14" w:rsidP="00C41A14">
      <w:pPr>
        <w:pStyle w:val="Prrafodelista"/>
      </w:pPr>
    </w:p>
    <w:p w:rsidR="002368B5" w:rsidRDefault="002368B5" w:rsidP="002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lastRenderedPageBreak/>
        <w:t>BECAS SOCIOECONOMICAS</w:t>
      </w:r>
    </w:p>
    <w:p w:rsidR="002368B5" w:rsidRDefault="002368B5" w:rsidP="002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2368B5" w:rsidRDefault="002368B5" w:rsidP="002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Estipendio asignado por la Universidad Central del Ecuador a los estudiantes regulares que se encuentran en situación de vulnerabilidad social y económica debidamente comprobada, para apoyar su permanencia en el claustro universitario.</w:t>
      </w:r>
    </w:p>
    <w:p w:rsidR="002368B5" w:rsidRDefault="002368B5" w:rsidP="002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2368B5" w:rsidRDefault="002368B5" w:rsidP="002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Para el enfoque y distribución adecuada de los recursos para estas becas</w:t>
      </w:r>
      <w:r w:rsidR="00501DB0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 w:rsidR="001A678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conformará un Comité integrado</w:t>
      </w:r>
      <w:r w:rsidR="00501DB0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 el Vicerrector Administrativo Financiero, el Director /a de Bienestar Universitario y un representante estudiantil del Consejo Universitario, quienes certificarán y aprobarán el informe emitido por el analista informático de la Dirección y</w:t>
      </w:r>
      <w:r w:rsidR="001A678E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analista de Trabajo Social y </w:t>
      </w:r>
      <w:r w:rsidR="00501DB0">
        <w:rPr>
          <w:rFonts w:ascii="Times New Roman" w:eastAsia="Times New Roman" w:hAnsi="Times New Roman" w:cs="Times New Roman"/>
          <w:sz w:val="24"/>
          <w:szCs w:val="24"/>
          <w:lang w:eastAsia="es-EC"/>
        </w:rPr>
        <w:t>del cumplimiento de los requisitos constantes en el re</w:t>
      </w:r>
      <w:r w:rsidR="001A678E">
        <w:rPr>
          <w:rFonts w:ascii="Times New Roman" w:eastAsia="Times New Roman" w:hAnsi="Times New Roman" w:cs="Times New Roman"/>
          <w:sz w:val="24"/>
          <w:szCs w:val="24"/>
          <w:lang w:eastAsia="es-EC"/>
        </w:rPr>
        <w:t>glamento</w:t>
      </w:r>
      <w:r w:rsidR="00501DB0"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3D2E98" w:rsidRDefault="003D2E98" w:rsidP="002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2368B5" w:rsidRPr="00307213" w:rsidRDefault="002368B5" w:rsidP="002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3D2E98" w:rsidRDefault="003D2E98" w:rsidP="003D2E9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No estar per</w:t>
      </w:r>
      <w:r w:rsidR="002368B5"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>cibiendo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becas y/o</w:t>
      </w:r>
      <w:r w:rsidR="002368B5"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ayuda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="002368B5"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económica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 de la Universidad, o</w:t>
      </w:r>
      <w:r w:rsidR="002368B5"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otra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 institucio</w:t>
      </w:r>
      <w:r w:rsidR="002368B5"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es</w:t>
      </w:r>
      <w:r w:rsidR="002368B5"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pública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 o privadas.</w:t>
      </w:r>
    </w:p>
    <w:p w:rsidR="002368B5" w:rsidRDefault="002368B5" w:rsidP="003D2E9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665BBC">
        <w:rPr>
          <w:rFonts w:ascii="Times New Roman" w:eastAsia="Times New Roman" w:hAnsi="Times New Roman" w:cs="Times New Roman"/>
          <w:sz w:val="24"/>
          <w:szCs w:val="24"/>
          <w:lang w:eastAsia="es-EC"/>
        </w:rPr>
        <w:t>La condición socioeconómica será determinada</w:t>
      </w:r>
      <w:r w:rsid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 la encuesta de contexto, la verificación de la información proporcionada y la certificación de Traba</w:t>
      </w:r>
      <w:r w:rsidR="00E12497">
        <w:rPr>
          <w:rFonts w:ascii="Times New Roman" w:eastAsia="Times New Roman" w:hAnsi="Times New Roman" w:cs="Times New Roman"/>
          <w:sz w:val="24"/>
          <w:szCs w:val="24"/>
          <w:lang w:eastAsia="es-EC"/>
        </w:rPr>
        <w:t>jo Social en caso de ameritarlo.</w:t>
      </w:r>
    </w:p>
    <w:p w:rsidR="00E12497" w:rsidRDefault="00E12497" w:rsidP="003D2E9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La verificación de la información proporcionada incluirá la revisión de bases de datos del Registro Social, IESS, Becas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Senescyt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.</w:t>
      </w:r>
    </w:p>
    <w:p w:rsidR="002368B5" w:rsidRPr="00B842DB" w:rsidRDefault="00E12497" w:rsidP="00B80C4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>Certificado del SRI, personal y de los padres.</w:t>
      </w:r>
    </w:p>
    <w:p w:rsidR="002368B5" w:rsidRPr="00B842DB" w:rsidRDefault="002368B5" w:rsidP="00B81CD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>En el caso de que el n</w:t>
      </w:r>
      <w:r w:rsidR="00E41ECE"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>úmero de estudiantes con vulnerabilidad socio económica</w:t>
      </w:r>
      <w:r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>,</w:t>
      </w:r>
      <w:r w:rsidR="00E41ECE"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>sea superior al</w:t>
      </w:r>
      <w:r w:rsidR="00E41ECE"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presupuesto establecido</w:t>
      </w:r>
      <w:r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por </w:t>
      </w:r>
      <w:r w:rsidR="00E41ECE"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Honorable Consejo Universitario para este tipo de becas, </w:t>
      </w:r>
      <w:r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se tomará en consideración el promedio </w:t>
      </w:r>
      <w:r w:rsidR="00E41ECE"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>académico</w:t>
      </w:r>
      <w:r w:rsidRPr="00B842DB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del estudiante para establecer su prelación.</w:t>
      </w:r>
    </w:p>
    <w:p w:rsidR="00B842DB" w:rsidRPr="00052234" w:rsidRDefault="002368B5" w:rsidP="007F5BD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5223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contrato de beca por condición económica limitada se considerará renovado cada semestre, siempre que el beneficiario </w:t>
      </w:r>
      <w:r w:rsidR="00B842DB" w:rsidRPr="0005223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mantenga su regularidad </w:t>
      </w:r>
      <w:r w:rsidR="00FE4227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académica </w:t>
      </w:r>
      <w:r w:rsidR="00B842DB" w:rsidRPr="0005223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y su condición de vulnerabilidad. </w:t>
      </w:r>
    </w:p>
    <w:p w:rsidR="00052234" w:rsidRDefault="002368B5" w:rsidP="000522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307213">
        <w:rPr>
          <w:rFonts w:ascii="Times New Roman" w:eastAsia="Times New Roman" w:hAnsi="Times New Roman" w:cs="Times New Roman"/>
          <w:sz w:val="24"/>
          <w:szCs w:val="24"/>
          <w:lang w:eastAsia="es-EC"/>
        </w:rPr>
        <w:t>En caso de que el estudiante pierda la beca por enfermedad o calamidad doméstica debidamente comprobada, éste podrá presentar solicitud por una sola vez, a</w:t>
      </w:r>
      <w:r w:rsidR="0005223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  <w:r w:rsidRPr="00307213">
        <w:rPr>
          <w:rFonts w:ascii="Times New Roman" w:eastAsia="Times New Roman" w:hAnsi="Times New Roman" w:cs="Times New Roman"/>
          <w:sz w:val="24"/>
          <w:szCs w:val="24"/>
          <w:lang w:eastAsia="es-EC"/>
        </w:rPr>
        <w:t>l</w:t>
      </w:r>
      <w:r w:rsidR="00052234">
        <w:rPr>
          <w:rFonts w:ascii="Times New Roman" w:eastAsia="Times New Roman" w:hAnsi="Times New Roman" w:cs="Times New Roman"/>
          <w:sz w:val="24"/>
          <w:szCs w:val="24"/>
          <w:lang w:eastAsia="es-EC"/>
        </w:rPr>
        <w:t>a</w:t>
      </w:r>
      <w:r w:rsidRPr="0030721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</w:t>
      </w:r>
      <w:r w:rsidR="00052234">
        <w:rPr>
          <w:rFonts w:ascii="Times New Roman" w:eastAsia="Times New Roman" w:hAnsi="Times New Roman" w:cs="Times New Roman"/>
          <w:sz w:val="24"/>
          <w:szCs w:val="24"/>
          <w:lang w:eastAsia="es-EC"/>
        </w:rPr>
        <w:t>irección</w:t>
      </w:r>
      <w:r w:rsidRPr="0030721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Bienestar Universitario para que investigue su caso y presente </w:t>
      </w:r>
      <w:r w:rsidR="00052234">
        <w:rPr>
          <w:rFonts w:ascii="Times New Roman" w:eastAsia="Times New Roman" w:hAnsi="Times New Roman" w:cs="Times New Roman"/>
          <w:sz w:val="24"/>
          <w:szCs w:val="24"/>
          <w:lang w:eastAsia="es-EC"/>
        </w:rPr>
        <w:t>el informe al Comité.</w:t>
      </w:r>
    </w:p>
    <w:p w:rsidR="002368B5" w:rsidRDefault="00A2798A" w:rsidP="00E82F57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El beneficio </w:t>
      </w:r>
      <w:r w:rsidR="002368B5" w:rsidRPr="00307213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de la beca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socio económica será para los estudiantes que se encuentren cursando los seis primeros niveles o semestres de la carrera y </w:t>
      </w:r>
      <w:r w:rsidR="002368B5" w:rsidRPr="00307213">
        <w:rPr>
          <w:rFonts w:ascii="Times New Roman" w:eastAsia="Times New Roman" w:hAnsi="Times New Roman" w:cs="Times New Roman"/>
          <w:sz w:val="24"/>
          <w:szCs w:val="24"/>
          <w:lang w:eastAsia="es-EC"/>
        </w:rPr>
        <w:t>podrá ser otorgado mediante dinero en efectivo y/o formas alternativas, siempre y cuando cump</w:t>
      </w:r>
      <w:r w:rsidR="00E82F57">
        <w:rPr>
          <w:rFonts w:ascii="Times New Roman" w:eastAsia="Times New Roman" w:hAnsi="Times New Roman" w:cs="Times New Roman"/>
          <w:sz w:val="24"/>
          <w:szCs w:val="24"/>
          <w:lang w:eastAsia="es-EC"/>
        </w:rPr>
        <w:t>la con los requisitos señalados.</w:t>
      </w:r>
      <w:r w:rsidR="00E82F57">
        <w:t xml:space="preserve"> </w:t>
      </w:r>
    </w:p>
    <w:p w:rsidR="00482A5E" w:rsidRDefault="00482A5E" w:rsidP="00482A5E">
      <w:pPr>
        <w:pStyle w:val="Sinespaciado"/>
        <w:jc w:val="both"/>
      </w:pPr>
    </w:p>
    <w:p w:rsidR="00482A5E" w:rsidRDefault="00482A5E" w:rsidP="00482A5E">
      <w:pPr>
        <w:pStyle w:val="Sinespaciado"/>
        <w:jc w:val="both"/>
      </w:pPr>
    </w:p>
    <w:p w:rsidR="008C0527" w:rsidRDefault="008C0527" w:rsidP="008C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BECAS POR DISCAPACIDAD</w:t>
      </w:r>
    </w:p>
    <w:p w:rsidR="008C0527" w:rsidRDefault="008C0527" w:rsidP="008C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8C0527" w:rsidRDefault="008C0527" w:rsidP="008C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Estipendio asignado por la Universidad Central del Ecuador a lo</w:t>
      </w:r>
      <w:r w:rsidR="00DE4044">
        <w:rPr>
          <w:rFonts w:ascii="Times New Roman" w:eastAsia="Times New Roman" w:hAnsi="Times New Roman" w:cs="Times New Roman"/>
          <w:sz w:val="24"/>
          <w:szCs w:val="24"/>
          <w:lang w:eastAsia="es-EC"/>
        </w:rPr>
        <w:t>s estudiantes regulares en condiciones  de discapacidad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debidamente comprobada, para apoyar su permanencia en el claustro universitario.</w:t>
      </w:r>
    </w:p>
    <w:p w:rsidR="00160E5B" w:rsidRDefault="00160E5B" w:rsidP="008C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Los requisitos </w:t>
      </w:r>
      <w:r w:rsidR="008B48A4">
        <w:rPr>
          <w:rFonts w:ascii="Times New Roman" w:eastAsia="Times New Roman" w:hAnsi="Times New Roman" w:cs="Times New Roman"/>
          <w:sz w:val="24"/>
          <w:szCs w:val="24"/>
          <w:lang w:eastAsia="es-EC"/>
        </w:rPr>
        <w:t>que el beneficiario deberá cumplir son:</w:t>
      </w:r>
    </w:p>
    <w:p w:rsidR="008C0527" w:rsidRDefault="008C0527" w:rsidP="008C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482A5E" w:rsidRDefault="00C55BBB" w:rsidP="00160E5B">
      <w:pPr>
        <w:pStyle w:val="Sinespaciado"/>
        <w:numPr>
          <w:ilvl w:val="0"/>
          <w:numId w:val="9"/>
        </w:numPr>
        <w:jc w:val="both"/>
      </w:pPr>
      <w:r>
        <w:t>Certificado otorgado por el CONADIS y/o Ministerio de Salud Público.</w:t>
      </w:r>
    </w:p>
    <w:p w:rsidR="00C55BBB" w:rsidRDefault="00C55BBB" w:rsidP="00C55BB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No estar per</w:t>
      </w:r>
      <w:r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>cibiendo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becas y/o</w:t>
      </w:r>
      <w:r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ayuda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</w:t>
      </w:r>
      <w:r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económica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 de la Universidad, o</w:t>
      </w:r>
      <w:r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de otra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 institucio</w:t>
      </w:r>
      <w:r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es</w:t>
      </w:r>
      <w:r w:rsidRPr="003D2E98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pública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 o privadas.</w:t>
      </w:r>
    </w:p>
    <w:p w:rsidR="00FE4227" w:rsidRDefault="00FE4227" w:rsidP="00FE422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52234">
        <w:rPr>
          <w:rFonts w:ascii="Times New Roman" w:eastAsia="Times New Roman" w:hAnsi="Times New Roman" w:cs="Times New Roman"/>
          <w:sz w:val="24"/>
          <w:szCs w:val="24"/>
          <w:lang w:eastAsia="es-EC"/>
        </w:rPr>
        <w:lastRenderedPageBreak/>
        <w:t xml:space="preserve">El contrato de beca por 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discapacidad</w:t>
      </w:r>
      <w:r w:rsidRPr="0005223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se considerará renovado cada semestre, siempre que el beneficiario mantenga su regularidad</w:t>
      </w: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académica</w:t>
      </w:r>
      <w:r w:rsidRPr="00052234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. </w:t>
      </w:r>
    </w:p>
    <w:p w:rsidR="008B48A4" w:rsidRDefault="008B48A4" w:rsidP="008B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8B48A4" w:rsidRDefault="008B48A4" w:rsidP="008B48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>BECA</w:t>
      </w:r>
      <w:r w:rsidRPr="008B48A4">
        <w:rPr>
          <w:rFonts w:ascii="Times New Roman" w:eastAsia="Times New Roman" w:hAnsi="Times New Roman" w:cs="Times New Roman"/>
          <w:b/>
          <w:sz w:val="24"/>
          <w:szCs w:val="24"/>
          <w:lang w:eastAsia="es-EC"/>
        </w:rPr>
        <w:t xml:space="preserve"> </w:t>
      </w:r>
      <w:r w:rsidRPr="008B48A4">
        <w:rPr>
          <w:rFonts w:ascii="Times New Roman" w:hAnsi="Times New Roman" w:cs="Times New Roman"/>
          <w:b/>
          <w:sz w:val="24"/>
          <w:szCs w:val="24"/>
        </w:rPr>
        <w:t>DEPORTIVA Y/O CULTURAL</w:t>
      </w:r>
    </w:p>
    <w:p w:rsidR="008B48A4" w:rsidRDefault="008B48A4" w:rsidP="008B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8B48A4" w:rsidRDefault="008B48A4" w:rsidP="008B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Estipendio asignado por la Universidad Central del Ecuador a los estudiantes regulares que se destaquen en actividades deportivas a nivel internacional y/o en actividades culturales y artísticas a nivel nacional e internacional y que hayan obtenido uno de los tres primeros lugares.</w:t>
      </w:r>
    </w:p>
    <w:p w:rsidR="008B48A4" w:rsidRDefault="008B48A4" w:rsidP="008B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8B48A4" w:rsidRDefault="008B48A4" w:rsidP="008B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Los requisitos que el beneficiario deberá cumplir son:</w:t>
      </w:r>
    </w:p>
    <w:p w:rsidR="008B48A4" w:rsidRDefault="008B48A4" w:rsidP="008B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8B48A4" w:rsidRDefault="008B48A4" w:rsidP="008B48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Certificado que acredite haber obtenido la distinción correspondiente.</w:t>
      </w:r>
    </w:p>
    <w:p w:rsidR="008B48A4" w:rsidRDefault="00C758D9" w:rsidP="008B48A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C"/>
        </w:rPr>
        <w:t>Será otorgada durante el semestre en el cual registre matrícula activa.</w:t>
      </w:r>
    </w:p>
    <w:p w:rsidR="00482A5E" w:rsidRDefault="00482A5E" w:rsidP="00482A5E">
      <w:pPr>
        <w:pStyle w:val="Sinespaciado"/>
        <w:jc w:val="both"/>
      </w:pPr>
    </w:p>
    <w:p w:rsidR="00C758D9" w:rsidRDefault="00C758D9" w:rsidP="00482A5E">
      <w:pPr>
        <w:pStyle w:val="Sinespaciado"/>
        <w:jc w:val="both"/>
      </w:pPr>
    </w:p>
    <w:p w:rsidR="00482A5E" w:rsidRDefault="00482A5E" w:rsidP="00482A5E">
      <w:pPr>
        <w:pStyle w:val="Sinespaciado"/>
        <w:jc w:val="both"/>
      </w:pPr>
    </w:p>
    <w:p w:rsidR="00482A5E" w:rsidRDefault="00482A5E" w:rsidP="00482A5E">
      <w:pPr>
        <w:pStyle w:val="Sinespaciado"/>
        <w:jc w:val="both"/>
      </w:pPr>
    </w:p>
    <w:p w:rsidR="00482A5E" w:rsidRPr="00E96ABB" w:rsidRDefault="00482A5E" w:rsidP="00482A5E">
      <w:pPr>
        <w:pStyle w:val="Sinespaciado"/>
        <w:jc w:val="both"/>
      </w:pPr>
    </w:p>
    <w:p w:rsidR="00482A5E" w:rsidRPr="00DF19AE" w:rsidRDefault="00482A5E" w:rsidP="00482A5E">
      <w:pPr>
        <w:pStyle w:val="Sinespaciado"/>
        <w:jc w:val="both"/>
        <w:rPr>
          <w:rFonts w:ascii="Batang" w:eastAsia="Batang" w:hAnsi="Batang"/>
          <w:sz w:val="24"/>
          <w:szCs w:val="24"/>
        </w:rPr>
      </w:pPr>
    </w:p>
    <w:p w:rsidR="00482A5E" w:rsidRPr="00DF19AE" w:rsidRDefault="00482A5E" w:rsidP="00482A5E">
      <w:pPr>
        <w:spacing w:after="0" w:line="240" w:lineRule="auto"/>
        <w:jc w:val="both"/>
        <w:rPr>
          <w:rFonts w:ascii="Batang" w:eastAsia="Batang" w:hAnsi="Batang"/>
          <w:sz w:val="24"/>
          <w:szCs w:val="24"/>
        </w:rPr>
      </w:pPr>
    </w:p>
    <w:p w:rsidR="00066E2C" w:rsidRDefault="00066E2C"/>
    <w:sectPr w:rsidR="00066E2C" w:rsidSect="0042230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71A"/>
    <w:multiLevelType w:val="hybridMultilevel"/>
    <w:tmpl w:val="C9429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1069"/>
    <w:multiLevelType w:val="hybridMultilevel"/>
    <w:tmpl w:val="95126B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58AA"/>
    <w:multiLevelType w:val="hybridMultilevel"/>
    <w:tmpl w:val="6DE20F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716E0"/>
    <w:multiLevelType w:val="hybridMultilevel"/>
    <w:tmpl w:val="0A140A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733A"/>
    <w:multiLevelType w:val="hybridMultilevel"/>
    <w:tmpl w:val="98C6532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E6E43"/>
    <w:multiLevelType w:val="hybridMultilevel"/>
    <w:tmpl w:val="9B2EC7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85849"/>
    <w:multiLevelType w:val="hybridMultilevel"/>
    <w:tmpl w:val="3E686C32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2505565"/>
    <w:multiLevelType w:val="hybridMultilevel"/>
    <w:tmpl w:val="98C6532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82CEF"/>
    <w:multiLevelType w:val="hybridMultilevel"/>
    <w:tmpl w:val="007A86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C460A"/>
    <w:multiLevelType w:val="hybridMultilevel"/>
    <w:tmpl w:val="57C0F6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5E"/>
    <w:rsid w:val="00052234"/>
    <w:rsid w:val="00066E2C"/>
    <w:rsid w:val="00096839"/>
    <w:rsid w:val="000B0A0C"/>
    <w:rsid w:val="000B3E1D"/>
    <w:rsid w:val="00127A4F"/>
    <w:rsid w:val="00160E5B"/>
    <w:rsid w:val="001A678E"/>
    <w:rsid w:val="001B4090"/>
    <w:rsid w:val="001D5FD7"/>
    <w:rsid w:val="002222F7"/>
    <w:rsid w:val="00236801"/>
    <w:rsid w:val="002368B5"/>
    <w:rsid w:val="002E26CF"/>
    <w:rsid w:val="002E5E26"/>
    <w:rsid w:val="003B5E48"/>
    <w:rsid w:val="003B78CD"/>
    <w:rsid w:val="003D2E98"/>
    <w:rsid w:val="00482A5E"/>
    <w:rsid w:val="00486618"/>
    <w:rsid w:val="00501DB0"/>
    <w:rsid w:val="005C0873"/>
    <w:rsid w:val="00654582"/>
    <w:rsid w:val="00807308"/>
    <w:rsid w:val="00824878"/>
    <w:rsid w:val="00887D43"/>
    <w:rsid w:val="00895EF1"/>
    <w:rsid w:val="008B48A4"/>
    <w:rsid w:val="008C0527"/>
    <w:rsid w:val="008D551C"/>
    <w:rsid w:val="009525EB"/>
    <w:rsid w:val="00A2798A"/>
    <w:rsid w:val="00A70CDF"/>
    <w:rsid w:val="00AE33FF"/>
    <w:rsid w:val="00B00AB3"/>
    <w:rsid w:val="00B22B9D"/>
    <w:rsid w:val="00B4069A"/>
    <w:rsid w:val="00B707A8"/>
    <w:rsid w:val="00B842DB"/>
    <w:rsid w:val="00B9419B"/>
    <w:rsid w:val="00B94AC1"/>
    <w:rsid w:val="00BA447A"/>
    <w:rsid w:val="00BB593D"/>
    <w:rsid w:val="00C331A0"/>
    <w:rsid w:val="00C41A14"/>
    <w:rsid w:val="00C55BBB"/>
    <w:rsid w:val="00C758D9"/>
    <w:rsid w:val="00C9795A"/>
    <w:rsid w:val="00CB7C52"/>
    <w:rsid w:val="00DC5257"/>
    <w:rsid w:val="00DE278D"/>
    <w:rsid w:val="00DE4044"/>
    <w:rsid w:val="00E12497"/>
    <w:rsid w:val="00E41ECE"/>
    <w:rsid w:val="00E71366"/>
    <w:rsid w:val="00E82F57"/>
    <w:rsid w:val="00E85094"/>
    <w:rsid w:val="00EB4623"/>
    <w:rsid w:val="00EC362A"/>
    <w:rsid w:val="00F54DAB"/>
    <w:rsid w:val="00FB3AA7"/>
    <w:rsid w:val="00FE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B45227-34F7-4E2C-8D2D-3EEE23B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B5"/>
    <w:pPr>
      <w:spacing w:after="160" w:line="259" w:lineRule="auto"/>
    </w:pPr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2A5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TATIANA ELIZABETH FREIRE ROSERO</cp:lastModifiedBy>
  <cp:revision>2</cp:revision>
  <dcterms:created xsi:type="dcterms:W3CDTF">2019-04-08T14:12:00Z</dcterms:created>
  <dcterms:modified xsi:type="dcterms:W3CDTF">2019-04-08T14:12:00Z</dcterms:modified>
</cp:coreProperties>
</file>