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39FC" w14:textId="77777777" w:rsidR="00C547C6" w:rsidRPr="00D52058" w:rsidRDefault="00C547C6" w:rsidP="00C547C6">
      <w:pPr>
        <w:pStyle w:val="Prrafodelista"/>
        <w:ind w:left="0"/>
        <w:jc w:val="both"/>
        <w:rPr>
          <w:rFonts w:cstheme="minorHAnsi"/>
        </w:rPr>
      </w:pPr>
      <w:r w:rsidRPr="00CD5B4C">
        <w:rPr>
          <w:rFonts w:cstheme="minorHAnsi"/>
        </w:rPr>
        <w:t>Anexos</w:t>
      </w:r>
      <w:r>
        <w:rPr>
          <w:rFonts w:cstheme="minorHAnsi"/>
        </w:rPr>
        <w:t xml:space="preserve"> (Word)</w:t>
      </w:r>
      <w:r w:rsidRPr="00CD5B4C">
        <w:rPr>
          <w:rFonts w:cstheme="minorHAnsi"/>
        </w:rPr>
        <w:t>, como formularios de investigación y/o encuestas (en las encuestas deben constar un párrafo introductorio con las consideraciones éticas)</w:t>
      </w:r>
      <w:r>
        <w:rPr>
          <w:rFonts w:cstheme="minorHAnsi"/>
        </w:rPr>
        <w:t>.</w:t>
      </w:r>
    </w:p>
    <w:p w14:paraId="29B8D547" w14:textId="77777777" w:rsidR="00C547C6" w:rsidRDefault="00C547C6"/>
    <w:sectPr w:rsidR="00C54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23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C6"/>
    <w:rsid w:val="00C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CA9"/>
  <w15:chartTrackingRefBased/>
  <w15:docId w15:val="{EE54D406-59C9-4B52-BBB0-446007A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5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MARCELO CHANGOLUISA CUMBAJIN</cp:lastModifiedBy>
  <cp:revision>1</cp:revision>
  <dcterms:created xsi:type="dcterms:W3CDTF">2022-05-08T01:42:00Z</dcterms:created>
  <dcterms:modified xsi:type="dcterms:W3CDTF">2022-05-08T01:44:00Z</dcterms:modified>
</cp:coreProperties>
</file>